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FB" w:rsidRPr="009B22FB" w:rsidRDefault="009B22FB" w:rsidP="009B22FB">
      <w:pPr>
        <w:spacing w:line="360" w:lineRule="auto"/>
        <w:jc w:val="right"/>
        <w:rPr>
          <w:rFonts w:ascii="Georgia" w:eastAsia="Georgia" w:hAnsi="Georgia" w:cs="Georgia"/>
          <w:b/>
          <w:i/>
          <w:color w:val="530D3A"/>
          <w:sz w:val="22"/>
          <w:szCs w:val="22"/>
        </w:rPr>
      </w:pPr>
      <w:r w:rsidRPr="009B22FB">
        <w:rPr>
          <w:rFonts w:ascii="Georgia" w:eastAsia="Georgia" w:hAnsi="Georgia" w:cs="Georgia"/>
          <w:b/>
          <w:i/>
          <w:color w:val="530D3A"/>
          <w:sz w:val="22"/>
          <w:szCs w:val="22"/>
        </w:rPr>
        <w:t>SP1/04/20/DI</w:t>
      </w:r>
    </w:p>
    <w:p w:rsidR="009B22FB" w:rsidRDefault="009B22FB" w:rsidP="009B22FB">
      <w:pPr>
        <w:spacing w:line="360" w:lineRule="auto"/>
        <w:jc w:val="center"/>
        <w:rPr>
          <w:rFonts w:ascii="Georgia" w:eastAsia="Georgia" w:hAnsi="Georgia" w:cs="Georgia"/>
          <w:b/>
          <w:i/>
          <w:color w:val="530D3A"/>
          <w:sz w:val="48"/>
          <w:szCs w:val="48"/>
        </w:rPr>
      </w:pPr>
    </w:p>
    <w:p w:rsidR="009B22FB" w:rsidRDefault="005A38E7" w:rsidP="009B22FB">
      <w:pPr>
        <w:spacing w:line="360" w:lineRule="auto"/>
        <w:jc w:val="center"/>
        <w:rPr>
          <w:rFonts w:ascii="Georgia" w:eastAsia="Georgia" w:hAnsi="Georgia" w:cs="Georgia"/>
          <w:b/>
          <w:i/>
          <w:color w:val="530D3A"/>
          <w:sz w:val="48"/>
          <w:szCs w:val="48"/>
        </w:rPr>
      </w:pPr>
      <w:r>
        <w:rPr>
          <w:rFonts w:ascii="Georgia" w:eastAsia="Georgia" w:hAnsi="Georgia" w:cs="Georgia"/>
          <w:b/>
          <w:i/>
          <w:color w:val="530D3A"/>
          <w:sz w:val="48"/>
          <w:szCs w:val="48"/>
        </w:rPr>
        <w:t>Innowacja pedagogiczna</w:t>
      </w:r>
    </w:p>
    <w:p w:rsidR="00EB6807" w:rsidRDefault="005A38E7">
      <w:pPr>
        <w:spacing w:line="360" w:lineRule="auto"/>
        <w:jc w:val="center"/>
        <w:rPr>
          <w:rFonts w:ascii="Georgia" w:eastAsia="Georgia" w:hAnsi="Georgia" w:cs="Georgia"/>
          <w:color w:val="530D3A"/>
          <w:sz w:val="24"/>
          <w:szCs w:val="24"/>
        </w:rPr>
      </w:pPr>
      <w:r>
        <w:rPr>
          <w:rFonts w:ascii="Georgia" w:eastAsia="Georgia" w:hAnsi="Georgia" w:cs="Georgia"/>
          <w:b/>
          <w:i/>
          <w:color w:val="530D3A"/>
          <w:sz w:val="48"/>
          <w:szCs w:val="48"/>
        </w:rPr>
        <w:t>„Emocja”</w:t>
      </w:r>
    </w:p>
    <w:p w:rsidR="00EB6807" w:rsidRDefault="005A38E7">
      <w:pPr>
        <w:spacing w:line="360" w:lineRule="auto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PROJEKT EDUKACYJNY</w:t>
      </w:r>
    </w:p>
    <w:p w:rsidR="00EB6807" w:rsidRDefault="005A38E7">
      <w:pPr>
        <w:spacing w:line="360" w:lineRule="auto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WSPIERAJĄCY ROZWÓJ SPOŁECZNY I EMOCJONALNY DZIECI </w:t>
      </w:r>
    </w:p>
    <w:p w:rsidR="00EB6807" w:rsidRDefault="00EB6807">
      <w:pPr>
        <w:spacing w:line="36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EB6807" w:rsidRPr="009B22FB" w:rsidRDefault="009B22FB" w:rsidP="009B22FB">
      <w:pPr>
        <w:spacing w:line="36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inline distT="0" distB="0" distL="0" distR="0">
            <wp:extent cx="4271010" cy="404757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40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8E7">
        <w:rPr>
          <w:rFonts w:ascii="Georgia" w:eastAsia="Georgia" w:hAnsi="Georgia" w:cs="Georgia"/>
          <w:b/>
          <w:sz w:val="24"/>
          <w:szCs w:val="24"/>
        </w:rPr>
        <w:br/>
      </w:r>
      <w:r w:rsidR="005A38E7">
        <w:rPr>
          <w:rFonts w:ascii="Georgia" w:eastAsia="Georgia" w:hAnsi="Georgia" w:cs="Georgia"/>
          <w:b/>
          <w:sz w:val="24"/>
          <w:szCs w:val="24"/>
        </w:rPr>
        <w:br/>
      </w:r>
      <w:r w:rsidR="005A38E7">
        <w:rPr>
          <w:rFonts w:ascii="Georgia" w:eastAsia="Georgia" w:hAnsi="Georgia" w:cs="Georgia"/>
          <w:b/>
          <w:sz w:val="24"/>
          <w:szCs w:val="24"/>
        </w:rPr>
        <w:br/>
      </w:r>
      <w:r w:rsidR="005A38E7">
        <w:rPr>
          <w:rFonts w:ascii="Georgia" w:eastAsia="Georgia" w:hAnsi="Georgia" w:cs="Georgia"/>
          <w:b/>
          <w:sz w:val="24"/>
          <w:szCs w:val="24"/>
        </w:rPr>
        <w:br/>
      </w:r>
      <w:r w:rsidR="005A38E7">
        <w:rPr>
          <w:rFonts w:ascii="Georgia" w:eastAsia="Georgia" w:hAnsi="Georgia" w:cs="Georgia"/>
          <w:b/>
          <w:sz w:val="24"/>
          <w:szCs w:val="24"/>
        </w:rPr>
        <w:br/>
      </w:r>
      <w:r w:rsidR="005A38E7">
        <w:rPr>
          <w:rFonts w:ascii="Georgia" w:eastAsia="Georgia" w:hAnsi="Georgia" w:cs="Georgia"/>
          <w:b/>
          <w:sz w:val="24"/>
          <w:szCs w:val="24"/>
        </w:rPr>
        <w:br/>
      </w:r>
      <w:r w:rsidR="005A38E7">
        <w:rPr>
          <w:rFonts w:ascii="Times New Roman" w:hAnsi="Times New Roman"/>
          <w:u w:val="single"/>
        </w:rPr>
        <w:t xml:space="preserve">Imię i nazwisko nauczyciela prowadzącego innowację: </w:t>
      </w:r>
      <w:r w:rsidR="005A38E7">
        <w:rPr>
          <w:rFonts w:ascii="Times New Roman" w:hAnsi="Times New Roman"/>
          <w:u w:val="single"/>
        </w:rPr>
        <w:br/>
      </w:r>
      <w:r w:rsidR="003D35A3" w:rsidRPr="003D35A3">
        <w:rPr>
          <w:rFonts w:ascii="Times New Roman" w:hAnsi="Times New Roman"/>
          <w:b/>
        </w:rPr>
        <w:t>Justyna Rygiel</w:t>
      </w:r>
      <w:r w:rsidR="005A38E7">
        <w:rPr>
          <w:rFonts w:ascii="Times New Roman" w:hAnsi="Times New Roman"/>
          <w:color w:val="FF0000"/>
        </w:rPr>
        <w:br/>
      </w:r>
    </w:p>
    <w:p w:rsidR="00EB6807" w:rsidRDefault="005A38E7">
      <w:pPr>
        <w:spacing w:line="360" w:lineRule="auto"/>
        <w:jc w:val="center"/>
        <w:rPr>
          <w:rFonts w:ascii="Times New Roman" w:hAnsi="Times New Roman"/>
          <w:i/>
          <w:color w:val="FF0066"/>
          <w:sz w:val="40"/>
          <w:szCs w:val="40"/>
        </w:rPr>
      </w:pPr>
      <w:r>
        <w:rPr>
          <w:rFonts w:ascii="Times New Roman" w:hAnsi="Times New Roman"/>
          <w:b/>
          <w:i/>
          <w:color w:val="FF0066"/>
          <w:sz w:val="36"/>
          <w:szCs w:val="36"/>
        </w:rPr>
        <w:lastRenderedPageBreak/>
        <w:t>Innowacja pedagogiczna zostanie przeprowadzona</w:t>
      </w:r>
      <w:r>
        <w:rPr>
          <w:rFonts w:ascii="Times New Roman" w:hAnsi="Times New Roman"/>
          <w:b/>
          <w:i/>
          <w:color w:val="FF0066"/>
          <w:sz w:val="36"/>
          <w:szCs w:val="36"/>
        </w:rPr>
        <w:br/>
        <w:t xml:space="preserve"> na następujących zasadach</w:t>
      </w:r>
      <w:r>
        <w:rPr>
          <w:rFonts w:ascii="Times New Roman" w:hAnsi="Times New Roman"/>
          <w:b/>
          <w:i/>
          <w:color w:val="FF0066"/>
          <w:sz w:val="36"/>
          <w:szCs w:val="36"/>
        </w:rPr>
        <w:br/>
      </w:r>
    </w:p>
    <w:p w:rsidR="00EB6807" w:rsidRDefault="005A3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Rodzaj innowacji:</w:t>
      </w:r>
      <w:r>
        <w:rPr>
          <w:rFonts w:ascii="Times New Roman" w:hAnsi="Times New Roman"/>
          <w:color w:val="000000"/>
          <w:sz w:val="24"/>
          <w:szCs w:val="24"/>
        </w:rPr>
        <w:t xml:space="preserve"> programowo – metodyczna</w:t>
      </w:r>
    </w:p>
    <w:p w:rsidR="00EB6807" w:rsidRDefault="005A38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innowacyjny przeprowadzony zostanie w </w:t>
      </w:r>
      <w:r w:rsidRPr="003D35A3">
        <w:rPr>
          <w:rFonts w:ascii="Times New Roman" w:hAnsi="Times New Roman"/>
          <w:b/>
          <w:sz w:val="24"/>
          <w:szCs w:val="24"/>
          <w:u w:val="single"/>
        </w:rPr>
        <w:t>klasi</w:t>
      </w:r>
      <w:r w:rsidR="003D35A3" w:rsidRPr="003D35A3">
        <w:rPr>
          <w:rFonts w:ascii="Times New Roman" w:hAnsi="Times New Roman"/>
          <w:b/>
          <w:sz w:val="24"/>
          <w:szCs w:val="24"/>
          <w:u w:val="single"/>
        </w:rPr>
        <w:t xml:space="preserve">e </w:t>
      </w:r>
      <w:proofErr w:type="spellStart"/>
      <w:r w:rsidR="003D35A3" w:rsidRPr="003D35A3">
        <w:rPr>
          <w:rFonts w:ascii="Times New Roman" w:hAnsi="Times New Roman"/>
          <w:b/>
          <w:sz w:val="24"/>
          <w:szCs w:val="24"/>
          <w:u w:val="single"/>
        </w:rPr>
        <w:t>IIa</w:t>
      </w:r>
      <w:proofErr w:type="spellEnd"/>
      <w:r>
        <w:rPr>
          <w:rFonts w:ascii="Times New Roman" w:hAnsi="Times New Roman"/>
          <w:sz w:val="24"/>
          <w:szCs w:val="24"/>
        </w:rPr>
        <w:br/>
        <w:t>W placówce</w:t>
      </w:r>
      <w:r w:rsidR="003D35A3">
        <w:rPr>
          <w:rFonts w:ascii="Times New Roman" w:hAnsi="Times New Roman"/>
          <w:sz w:val="24"/>
          <w:szCs w:val="24"/>
        </w:rPr>
        <w:t xml:space="preserve">: </w:t>
      </w:r>
      <w:r w:rsidR="003D35A3">
        <w:rPr>
          <w:rFonts w:ascii="Times New Roman" w:hAnsi="Times New Roman"/>
          <w:b/>
          <w:sz w:val="24"/>
          <w:szCs w:val="24"/>
        </w:rPr>
        <w:t>Szkoła Podstawowa nr 1 z klasami integracyjnymi im. Kazimierza Promyka w Pabianicach.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innowacji wezmą udział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wszyscy </w:t>
      </w:r>
      <w:r>
        <w:rPr>
          <w:rFonts w:ascii="Times New Roman" w:hAnsi="Times New Roman"/>
          <w:color w:val="000000"/>
          <w:sz w:val="24"/>
          <w:szCs w:val="24"/>
        </w:rPr>
        <w:t>uczniowie tej klasy.</w:t>
      </w:r>
    </w:p>
    <w:p w:rsidR="00EB6807" w:rsidRDefault="005A3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Innowacja pedagogiczna</w:t>
      </w:r>
      <w:r w:rsidR="003D35A3">
        <w:rPr>
          <w:rFonts w:ascii="Times New Roman" w:hAnsi="Times New Roman"/>
          <w:color w:val="000000"/>
          <w:sz w:val="24"/>
          <w:szCs w:val="24"/>
        </w:rPr>
        <w:t xml:space="preserve"> realizowana będzie od 1 października</w:t>
      </w:r>
      <w:r>
        <w:rPr>
          <w:rFonts w:ascii="Times New Roman" w:hAnsi="Times New Roman"/>
          <w:color w:val="000000"/>
          <w:sz w:val="24"/>
          <w:szCs w:val="24"/>
        </w:rPr>
        <w:t xml:space="preserve"> 2020 r.  do 13 czerwca </w:t>
      </w:r>
      <w:r>
        <w:rPr>
          <w:rFonts w:ascii="Times New Roman" w:hAnsi="Times New Roman"/>
          <w:sz w:val="24"/>
          <w:szCs w:val="24"/>
        </w:rPr>
        <w:t>2021 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6807" w:rsidRDefault="005A3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Projekt</w:t>
      </w:r>
      <w:r>
        <w:rPr>
          <w:rFonts w:ascii="Times New Roman" w:hAnsi="Times New Roman"/>
          <w:color w:val="000000"/>
          <w:sz w:val="24"/>
          <w:szCs w:val="24"/>
        </w:rPr>
        <w:t xml:space="preserve"> realizowany będzie w czasie:  od 15 września </w:t>
      </w:r>
      <w:r>
        <w:rPr>
          <w:rFonts w:ascii="Times New Roman" w:hAnsi="Times New Roman"/>
          <w:sz w:val="24"/>
          <w:szCs w:val="24"/>
        </w:rPr>
        <w:t>2020 r</w:t>
      </w:r>
      <w:r>
        <w:rPr>
          <w:rFonts w:ascii="Times New Roman" w:hAnsi="Times New Roman"/>
          <w:color w:val="000000"/>
          <w:sz w:val="24"/>
          <w:szCs w:val="24"/>
        </w:rPr>
        <w:t xml:space="preserve">.  do 13 czerwca </w:t>
      </w:r>
      <w:r>
        <w:rPr>
          <w:rFonts w:ascii="Times New Roman" w:hAnsi="Times New Roman"/>
          <w:sz w:val="24"/>
          <w:szCs w:val="24"/>
        </w:rPr>
        <w:t>2021 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6807" w:rsidRDefault="005A38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Miesiąc wrzesień 2020 r.</w:t>
      </w:r>
      <w:r>
        <w:rPr>
          <w:rFonts w:ascii="Times New Roman" w:hAnsi="Times New Roman"/>
          <w:sz w:val="24"/>
          <w:szCs w:val="24"/>
        </w:rPr>
        <w:t xml:space="preserve"> będzie miesiącem na przygotowanie do projektu.</w:t>
      </w:r>
    </w:p>
    <w:p w:rsidR="00EB6807" w:rsidRDefault="005A38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Miesiąc czerwiec 2021 r.</w:t>
      </w:r>
      <w:r>
        <w:rPr>
          <w:rFonts w:ascii="Times New Roman" w:hAnsi="Times New Roman"/>
          <w:sz w:val="24"/>
          <w:szCs w:val="24"/>
        </w:rPr>
        <w:t xml:space="preserve"> będzie miesiącem dokonywania ewaluacji innowacji pedagogicznej.  </w:t>
      </w:r>
    </w:p>
    <w:p w:rsidR="00EB6807" w:rsidRDefault="005A38E7" w:rsidP="003D35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Materiały do prowadzenia zajęć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5A3">
        <w:rPr>
          <w:rFonts w:ascii="Times New Roman" w:hAnsi="Times New Roman"/>
          <w:color w:val="000000"/>
          <w:sz w:val="24"/>
          <w:szCs w:val="24"/>
        </w:rPr>
        <w:t>zostaną opracowane przez autora.</w:t>
      </w:r>
    </w:p>
    <w:p w:rsidR="00EB6807" w:rsidRDefault="005A38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Innowacja opiera się na uwrażliwieniu dzieci oraz nauczeniu ich empatii, akceptacji. </w:t>
      </w:r>
    </w:p>
    <w:p w:rsidR="00EB6807" w:rsidRDefault="005A38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Innowacja pobudza zaangażowanie uczniów w aktywne działania oraz pozytywnie wpływa na integrację grupy. </w:t>
      </w:r>
    </w:p>
    <w:p w:rsidR="00EB6807" w:rsidRDefault="00EB68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6807" w:rsidRDefault="005A38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Opis zasadności wprowadzenia innowacji</w:t>
      </w:r>
    </w:p>
    <w:p w:rsidR="00EB6807" w:rsidRDefault="005A38E7">
      <w:pPr>
        <w:spacing w:line="360" w:lineRule="auto"/>
        <w:jc w:val="both"/>
        <w:rPr>
          <w:rFonts w:ascii="Times New Roman" w:hAnsi="Times New Roman"/>
          <w:color w:val="1C1E21"/>
          <w:sz w:val="24"/>
          <w:szCs w:val="24"/>
          <w:highlight w:val="white"/>
        </w:rPr>
      </w:pPr>
      <w:r>
        <w:rPr>
          <w:rFonts w:ascii="Times New Roman" w:hAnsi="Times New Roman"/>
          <w:color w:val="1C1E21"/>
          <w:sz w:val="24"/>
          <w:szCs w:val="24"/>
          <w:highlight w:val="white"/>
        </w:rPr>
        <w:t xml:space="preserve">Wszystkim rodzicom i wychowawcom zależy na tym, aby wychować dzieci na mądrych </w:t>
      </w:r>
      <w:r>
        <w:rPr>
          <w:rFonts w:ascii="Times New Roman" w:hAnsi="Times New Roman"/>
          <w:color w:val="1C1E21"/>
          <w:sz w:val="24"/>
          <w:szCs w:val="24"/>
          <w:highlight w:val="white"/>
        </w:rPr>
        <w:br/>
        <w:t>i szczęśliwych ludzi, samodzielnych i twórczych. Wprowadzenie dzieci w świat wartości moralnych, jest niezwykle ważne, gdyż są one fundamentem dalszego życia. P</w:t>
      </w:r>
      <w:r w:rsidR="003D35A3">
        <w:rPr>
          <w:rFonts w:ascii="Times New Roman" w:hAnsi="Times New Roman"/>
          <w:color w:val="1C1E21"/>
          <w:sz w:val="24"/>
          <w:szCs w:val="24"/>
          <w:highlight w:val="white"/>
        </w:rPr>
        <w:t>roponowany projekt zakłada spotkania</w:t>
      </w:r>
      <w:r>
        <w:rPr>
          <w:rFonts w:ascii="Times New Roman" w:hAnsi="Times New Roman"/>
          <w:color w:val="1C1E21"/>
          <w:sz w:val="24"/>
          <w:szCs w:val="24"/>
          <w:highlight w:val="white"/>
        </w:rPr>
        <w:t xml:space="preserve"> w ciągu roku szkolnego, obejmujące rozmowę o uniwersalnych wartościach. </w:t>
      </w:r>
    </w:p>
    <w:p w:rsidR="00EB6807" w:rsidRDefault="003D35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E21"/>
          <w:sz w:val="24"/>
          <w:szCs w:val="24"/>
          <w:highlight w:val="white"/>
        </w:rPr>
        <w:t>W trakcie realizacji innowacji nauczyciel skupia się, na nauczaniu wartości i ma</w:t>
      </w:r>
      <w:r w:rsidR="005A38E7">
        <w:rPr>
          <w:rFonts w:ascii="Times New Roman" w:hAnsi="Times New Roman"/>
          <w:color w:val="1C1E21"/>
          <w:sz w:val="24"/>
          <w:szCs w:val="24"/>
          <w:highlight w:val="white"/>
        </w:rPr>
        <w:t xml:space="preserve"> do dyspozycji wiele sposobów na realizację zadania, np. czytanie bajek i opowiadań oraz omówienie z dziećmi konkretnych cech i zachowań; gry; odgrywanie scenek i ról; rozmowy itp.  Dobór odpowiednich metod pracy ma na celu pobudzenie uczniów do zdobywania wiedzy i umie</w:t>
      </w:r>
      <w:r>
        <w:rPr>
          <w:rFonts w:ascii="Times New Roman" w:hAnsi="Times New Roman"/>
          <w:color w:val="1C1E21"/>
          <w:sz w:val="24"/>
          <w:szCs w:val="24"/>
          <w:highlight w:val="white"/>
        </w:rPr>
        <w:t>jętności. Głównym założeniem innowacji</w:t>
      </w:r>
      <w:r w:rsidR="005A38E7">
        <w:rPr>
          <w:rFonts w:ascii="Times New Roman" w:hAnsi="Times New Roman"/>
          <w:color w:val="1C1E21"/>
          <w:sz w:val="24"/>
          <w:szCs w:val="24"/>
          <w:highlight w:val="white"/>
        </w:rPr>
        <w:t xml:space="preserve"> jest budowanie i</w:t>
      </w:r>
      <w:r>
        <w:rPr>
          <w:rFonts w:ascii="Times New Roman" w:hAnsi="Times New Roman"/>
          <w:color w:val="1C1E21"/>
          <w:sz w:val="24"/>
          <w:szCs w:val="24"/>
          <w:highlight w:val="white"/>
        </w:rPr>
        <w:t xml:space="preserve"> rozwijanie u uczniów</w:t>
      </w:r>
      <w:r w:rsidR="005A38E7">
        <w:rPr>
          <w:rFonts w:ascii="Times New Roman" w:hAnsi="Times New Roman"/>
          <w:color w:val="1C1E21"/>
          <w:sz w:val="24"/>
          <w:szCs w:val="24"/>
          <w:highlight w:val="white"/>
        </w:rPr>
        <w:t xml:space="preserve"> empatii, szacunku do drugiego człowieka oraz nabycie umiejętności mówienia o swoich emocjach i potrzebach. Dlatego, aby budować od najmłodszych lat przyjazn</w:t>
      </w:r>
      <w:r w:rsidR="00714489">
        <w:rPr>
          <w:rFonts w:ascii="Times New Roman" w:hAnsi="Times New Roman"/>
          <w:color w:val="1C1E21"/>
          <w:sz w:val="24"/>
          <w:szCs w:val="24"/>
          <w:highlight w:val="white"/>
        </w:rPr>
        <w:t>y stosunek do drugiego człowieka</w:t>
      </w:r>
      <w:r w:rsidR="005A38E7">
        <w:rPr>
          <w:rFonts w:ascii="Times New Roman" w:hAnsi="Times New Roman"/>
          <w:color w:val="1C1E21"/>
          <w:sz w:val="24"/>
          <w:szCs w:val="24"/>
          <w:highlight w:val="white"/>
        </w:rPr>
        <w:t xml:space="preserve"> i </w:t>
      </w:r>
      <w:r w:rsidR="005A38E7">
        <w:rPr>
          <w:rFonts w:ascii="Times New Roman" w:hAnsi="Times New Roman"/>
          <w:sz w:val="24"/>
          <w:szCs w:val="24"/>
        </w:rPr>
        <w:t xml:space="preserve">zminimalizować problem wykluczenia w społeczności uczniowskiej, </w:t>
      </w:r>
      <w:r w:rsidR="00714489">
        <w:rPr>
          <w:rFonts w:ascii="Times New Roman" w:hAnsi="Times New Roman"/>
          <w:sz w:val="24"/>
          <w:szCs w:val="24"/>
        </w:rPr>
        <w:t xml:space="preserve"> </w:t>
      </w:r>
      <w:r w:rsidR="005A38E7">
        <w:rPr>
          <w:rFonts w:ascii="Times New Roman" w:hAnsi="Times New Roman"/>
          <w:sz w:val="24"/>
          <w:szCs w:val="24"/>
        </w:rPr>
        <w:t>od września 2020 r. wprowadzam do swojej klasy</w:t>
      </w:r>
      <w:r w:rsidR="00714489">
        <w:rPr>
          <w:rFonts w:ascii="Times New Roman" w:hAnsi="Times New Roman"/>
          <w:sz w:val="24"/>
          <w:szCs w:val="24"/>
        </w:rPr>
        <w:t xml:space="preserve"> innowację, wspomagającą</w:t>
      </w:r>
      <w:r w:rsidR="005A38E7">
        <w:rPr>
          <w:rFonts w:ascii="Times New Roman" w:hAnsi="Times New Roman"/>
          <w:sz w:val="24"/>
          <w:szCs w:val="24"/>
        </w:rPr>
        <w:t xml:space="preserve"> rozwój społeczny i emocjonalny dzieci i młodzieży, którego założeniem jest uwrażliwienie dzieci na różnice, które posiadamy- poprzez aktywną działalność edukacyjną.</w:t>
      </w:r>
    </w:p>
    <w:p w:rsidR="00EB6807" w:rsidRDefault="00EB6807">
      <w:pPr>
        <w:spacing w:line="360" w:lineRule="auto"/>
        <w:jc w:val="both"/>
        <w:rPr>
          <w:rFonts w:ascii="Times New Roman" w:hAnsi="Times New Roman"/>
          <w:color w:val="1C1E21"/>
          <w:sz w:val="24"/>
          <w:szCs w:val="24"/>
          <w:highlight w:val="white"/>
        </w:rPr>
      </w:pPr>
    </w:p>
    <w:p w:rsidR="00C83B21" w:rsidRDefault="00C83B21">
      <w:pPr>
        <w:spacing w:line="360" w:lineRule="auto"/>
        <w:jc w:val="both"/>
        <w:rPr>
          <w:rFonts w:ascii="Times New Roman" w:hAnsi="Times New Roman"/>
          <w:color w:val="1C1E21"/>
          <w:sz w:val="24"/>
          <w:szCs w:val="24"/>
          <w:highlight w:val="white"/>
        </w:rPr>
      </w:pPr>
    </w:p>
    <w:p w:rsidR="00C83B21" w:rsidRDefault="00C83B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807" w:rsidRDefault="005A38E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Cele innowacji</w:t>
      </w:r>
    </w:p>
    <w:p w:rsidR="00EB6807" w:rsidRDefault="005A38E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Cele ogólne:</w:t>
      </w:r>
    </w:p>
    <w:p w:rsidR="00EB6807" w:rsidRDefault="005A38E7">
      <w:pPr>
        <w:numPr>
          <w:ilvl w:val="0"/>
          <w:numId w:val="4"/>
        </w:numPr>
        <w:spacing w:before="280" w:line="360" w:lineRule="auto"/>
        <w:ind w:right="-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postaw społecznych u</w:t>
      </w:r>
      <w:r w:rsidR="00714489">
        <w:rPr>
          <w:rFonts w:ascii="Times New Roman" w:hAnsi="Times New Roman"/>
          <w:color w:val="000000"/>
          <w:sz w:val="24"/>
          <w:szCs w:val="24"/>
        </w:rPr>
        <w:t xml:space="preserve"> uczniów</w:t>
      </w:r>
    </w:p>
    <w:p w:rsidR="00EB6807" w:rsidRDefault="005A38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Rozbudzanie w dzieciach wiary w siebie oraz własne możliwości.</w:t>
      </w:r>
    </w:p>
    <w:p w:rsidR="00EB6807" w:rsidRDefault="0071448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Aktywizacja dzieci </w:t>
      </w:r>
      <w:r w:rsidR="005A38E7">
        <w:rPr>
          <w:rFonts w:ascii="Times New Roman" w:hAnsi="Times New Roman"/>
          <w:color w:val="000000"/>
          <w:sz w:val="24"/>
          <w:szCs w:val="24"/>
        </w:rPr>
        <w:t>na zrozumienie emocji i uczuć innych osób.</w:t>
      </w:r>
    </w:p>
    <w:p w:rsidR="00EB6807" w:rsidRDefault="005A38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Integracja zespołu klasowego.</w:t>
      </w:r>
    </w:p>
    <w:p w:rsidR="00EB6807" w:rsidRDefault="005A38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Współpraca nauczyciela i uczniów z placówkami oświatowymi z terenu całego kraju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 xml:space="preserve">zagranicznymi szkołami polonijnymi poprzez wspólną wymianę doświadczeń </w:t>
      </w:r>
      <w:r w:rsidR="00714489">
        <w:rPr>
          <w:rFonts w:ascii="Times New Roman" w:hAnsi="Times New Roman"/>
          <w:color w:val="000000"/>
          <w:sz w:val="24"/>
          <w:szCs w:val="24"/>
        </w:rPr>
        <w:t>za pomocą stron internetowych, for, grup.</w:t>
      </w:r>
    </w:p>
    <w:p w:rsidR="00EB6807" w:rsidRDefault="005A38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Wychowanie do wartości takich jak empatia, wyrozumiałość, szacunek i wrażliwość.</w:t>
      </w:r>
    </w:p>
    <w:p w:rsidR="00EB6807" w:rsidRPr="00C83B21" w:rsidRDefault="005A38E7" w:rsidP="00C83B21">
      <w:pPr>
        <w:numPr>
          <w:ilvl w:val="0"/>
          <w:numId w:val="4"/>
        </w:numPr>
        <w:spacing w:after="2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Tworzenie sytuacji budujących wrażliwość dziecka, empatię i szacunek wobec innych kreowanie wartości i norm społecznych poprzez współdziałanie z instytucjami i organizacjami będącymi źródłem istotnych wartości.</w:t>
      </w:r>
    </w:p>
    <w:p w:rsidR="00EB6807" w:rsidRDefault="005A38E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Zasady innowacji</w:t>
      </w:r>
    </w:p>
    <w:p w:rsidR="00EB6807" w:rsidRDefault="005A38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Innowacja pedagogiczna </w:t>
      </w:r>
      <w:r w:rsidR="00714489">
        <w:rPr>
          <w:rFonts w:ascii="Times New Roman" w:hAnsi="Times New Roman"/>
          <w:sz w:val="24"/>
          <w:szCs w:val="24"/>
        </w:rPr>
        <w:t>odbywać się będzie od 1 października</w:t>
      </w:r>
      <w:r>
        <w:rPr>
          <w:rFonts w:ascii="Times New Roman" w:hAnsi="Times New Roman"/>
          <w:sz w:val="24"/>
          <w:szCs w:val="24"/>
        </w:rPr>
        <w:t xml:space="preserve"> 2020r. do 13 czerwca 2021r.</w:t>
      </w:r>
      <w:r w:rsidR="00714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podczas zajęć edukacji</w:t>
      </w:r>
      <w:r w:rsidR="00714489">
        <w:rPr>
          <w:rFonts w:ascii="Times New Roman" w:hAnsi="Times New Roman"/>
          <w:sz w:val="24"/>
          <w:szCs w:val="24"/>
        </w:rPr>
        <w:t xml:space="preserve"> społecznej. </w:t>
      </w:r>
    </w:p>
    <w:p w:rsidR="00EB6807" w:rsidRDefault="005A38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714489">
        <w:rPr>
          <w:rFonts w:ascii="Times New Roman" w:hAnsi="Times New Roman"/>
          <w:sz w:val="24"/>
          <w:szCs w:val="24"/>
        </w:rPr>
        <w:t xml:space="preserve"> realizujący innowację </w:t>
      </w:r>
      <w:r>
        <w:rPr>
          <w:rFonts w:ascii="Times New Roman" w:hAnsi="Times New Roman"/>
          <w:sz w:val="24"/>
          <w:szCs w:val="24"/>
        </w:rPr>
        <w:t>opierać się będzie na materiałach</w:t>
      </w:r>
      <w:r w:rsidR="00714489">
        <w:rPr>
          <w:rFonts w:ascii="Times New Roman" w:hAnsi="Times New Roman"/>
          <w:sz w:val="24"/>
          <w:szCs w:val="24"/>
        </w:rPr>
        <w:t xml:space="preserve"> przygotowanych przez siebie, </w:t>
      </w:r>
      <w:r>
        <w:rPr>
          <w:rFonts w:ascii="Times New Roman" w:hAnsi="Times New Roman"/>
          <w:sz w:val="24"/>
          <w:szCs w:val="24"/>
        </w:rPr>
        <w:t>umiejętnościach i doświadczeniach własnych oraz na sugestiach i pomysłach innych osób</w:t>
      </w:r>
      <w:r w:rsidR="00714489">
        <w:rPr>
          <w:rFonts w:ascii="Times New Roman" w:hAnsi="Times New Roman"/>
          <w:sz w:val="24"/>
          <w:szCs w:val="24"/>
        </w:rPr>
        <w:t xml:space="preserve"> udzielających się na tematycznych grupach i forach internetowych</w:t>
      </w:r>
      <w:r>
        <w:rPr>
          <w:rFonts w:ascii="Times New Roman" w:hAnsi="Times New Roman"/>
          <w:sz w:val="24"/>
          <w:szCs w:val="24"/>
        </w:rPr>
        <w:t>, poprzez wymianę wspólnyc</w:t>
      </w:r>
      <w:r w:rsidR="00714489">
        <w:rPr>
          <w:rFonts w:ascii="Times New Roman" w:hAnsi="Times New Roman"/>
          <w:sz w:val="24"/>
          <w:szCs w:val="24"/>
        </w:rPr>
        <w:t>h doświadczeń</w:t>
      </w:r>
      <w:r>
        <w:rPr>
          <w:rFonts w:ascii="Times New Roman" w:hAnsi="Times New Roman"/>
          <w:sz w:val="24"/>
          <w:szCs w:val="24"/>
        </w:rPr>
        <w:t>. Zajęcia odbywać się będą na terenie szkoły, po uprzednim poinformowaniu dyrektora szkoły. Podczas zajęć wykorzystane zostaną pomoce dydakt</w:t>
      </w:r>
      <w:r w:rsidR="00714489">
        <w:rPr>
          <w:rFonts w:ascii="Times New Roman" w:hAnsi="Times New Roman"/>
          <w:sz w:val="24"/>
          <w:szCs w:val="24"/>
        </w:rPr>
        <w:t>yczne posiadane przez nauczyciela</w:t>
      </w:r>
      <w:r>
        <w:rPr>
          <w:rFonts w:ascii="Times New Roman" w:hAnsi="Times New Roman"/>
          <w:sz w:val="24"/>
          <w:szCs w:val="24"/>
        </w:rPr>
        <w:t xml:space="preserve"> oraz przez każdego ucznia. Przed rozpoczęciem projektu nauczyciel prowadzący innowację </w:t>
      </w:r>
      <w:r w:rsidR="00714489">
        <w:rPr>
          <w:rFonts w:ascii="Times New Roman" w:hAnsi="Times New Roman"/>
          <w:sz w:val="24"/>
          <w:szCs w:val="24"/>
        </w:rPr>
        <w:t>uzyska zgody od rodziców na udział dzieci w innowacji</w:t>
      </w:r>
      <w:r>
        <w:rPr>
          <w:rFonts w:ascii="Times New Roman" w:hAnsi="Times New Roman"/>
          <w:sz w:val="24"/>
          <w:szCs w:val="24"/>
        </w:rPr>
        <w:t xml:space="preserve"> oraz na wykorzystanie ich wizerunku.  </w:t>
      </w:r>
    </w:p>
    <w:p w:rsidR="00714489" w:rsidRPr="005A38E7" w:rsidRDefault="00714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6807" w:rsidRDefault="005A38E7" w:rsidP="005A38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Projekt składać się będzie z pięciu MODUŁÓW:</w:t>
      </w:r>
      <w:r>
        <w:rPr>
          <w:rFonts w:ascii="Times New Roman" w:hAnsi="Times New Roman"/>
          <w:b/>
          <w:sz w:val="24"/>
          <w:szCs w:val="24"/>
        </w:rPr>
        <w:br/>
      </w:r>
    </w:p>
    <w:p w:rsidR="00C60187" w:rsidRPr="00C60187" w:rsidRDefault="00714489" w:rsidP="00C60187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MODUŁ- od 1.10</w:t>
      </w:r>
      <w:r w:rsidR="00C60187">
        <w:rPr>
          <w:rFonts w:ascii="Times New Roman" w:hAnsi="Times New Roman"/>
          <w:sz w:val="24"/>
          <w:szCs w:val="24"/>
        </w:rPr>
        <w:t>.2020r.- do 15.11</w:t>
      </w:r>
      <w:r w:rsidR="005A38E7">
        <w:rPr>
          <w:rFonts w:ascii="Times New Roman" w:hAnsi="Times New Roman"/>
          <w:sz w:val="24"/>
          <w:szCs w:val="24"/>
        </w:rPr>
        <w:t xml:space="preserve">.2020r – „KREATYWNOŚĆ” </w:t>
      </w:r>
      <w:r w:rsidR="008415B9">
        <w:rPr>
          <w:rFonts w:ascii="Times New Roman" w:hAnsi="Times New Roman"/>
          <w:sz w:val="24"/>
          <w:szCs w:val="24"/>
        </w:rPr>
        <w:t xml:space="preserve">przy współpracy z </w:t>
      </w:r>
      <w:proofErr w:type="spellStart"/>
      <w:r w:rsidR="008415B9">
        <w:rPr>
          <w:rFonts w:ascii="Times New Roman" w:hAnsi="Times New Roman"/>
          <w:sz w:val="24"/>
          <w:szCs w:val="24"/>
        </w:rPr>
        <w:t>MiguMig</w:t>
      </w:r>
      <w:proofErr w:type="spellEnd"/>
    </w:p>
    <w:p w:rsidR="00EB6807" w:rsidRDefault="00C60187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MODUŁ- od 16</w:t>
      </w:r>
      <w:r w:rsidR="005A38E7">
        <w:rPr>
          <w:rFonts w:ascii="Times New Roman" w:hAnsi="Times New Roman"/>
          <w:sz w:val="24"/>
          <w:szCs w:val="24"/>
        </w:rPr>
        <w:t>.11.2020r.- do 20.12.2020r. – „WYOBRAŹNIA”</w:t>
      </w:r>
      <w:r w:rsidR="008415B9">
        <w:rPr>
          <w:rFonts w:ascii="Times New Roman" w:hAnsi="Times New Roman"/>
          <w:sz w:val="24"/>
          <w:szCs w:val="24"/>
        </w:rPr>
        <w:t xml:space="preserve"> przy współpracy ze Szkoleniami z wyobraźnią</w:t>
      </w:r>
    </w:p>
    <w:p w:rsidR="00EB6807" w:rsidRDefault="005A38E7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MODUŁ- od 11.01.2021r. – do 14.02.2021r.- „MOC SŁÓW” </w:t>
      </w:r>
      <w:r w:rsidR="008415B9">
        <w:rPr>
          <w:rFonts w:ascii="Times New Roman" w:hAnsi="Times New Roman"/>
          <w:sz w:val="24"/>
          <w:szCs w:val="24"/>
        </w:rPr>
        <w:t>przy współpracy z Terapeutyczne ABC</w:t>
      </w:r>
    </w:p>
    <w:p w:rsidR="00EB6807" w:rsidRDefault="005A38E7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MODUŁ- od 01.03.2021r. – do 19.04.2021r. – „EMPATIA”  </w:t>
      </w:r>
      <w:r w:rsidR="008415B9">
        <w:rPr>
          <w:rFonts w:ascii="Times New Roman" w:hAnsi="Times New Roman"/>
          <w:sz w:val="24"/>
          <w:szCs w:val="24"/>
        </w:rPr>
        <w:t>- Dzień kolorowej skarpety, Dzień Autyzmu</w:t>
      </w:r>
    </w:p>
    <w:p w:rsidR="00EB6807" w:rsidRDefault="005A38E7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MODUŁ- od 10.05.2021r. –  do 13.06.2021r.- „OSWAJANIE STRACHU” </w:t>
      </w:r>
      <w:r w:rsidR="008415B9">
        <w:rPr>
          <w:rFonts w:ascii="Times New Roman" w:hAnsi="Times New Roman"/>
          <w:sz w:val="24"/>
          <w:szCs w:val="24"/>
        </w:rPr>
        <w:t>przy współpracy z Bookarnik.pl</w:t>
      </w:r>
    </w:p>
    <w:p w:rsidR="00EB6807" w:rsidRDefault="005A38E7">
      <w:pPr>
        <w:shd w:val="clear" w:color="auto" w:fill="FFFFFF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6807" w:rsidRDefault="00EB68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6807" w:rsidRDefault="005A38E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Ewaluacja programu</w:t>
      </w:r>
    </w:p>
    <w:p w:rsidR="00EB6807" w:rsidRDefault="005A38E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Narzędzia ewaluacyjne:</w:t>
      </w:r>
    </w:p>
    <w:p w:rsidR="00EB6807" w:rsidRDefault="005A38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Emocjometr</w:t>
      </w:r>
      <w:proofErr w:type="spellEnd"/>
      <w:r>
        <w:rPr>
          <w:rFonts w:ascii="Times New Roman" w:hAnsi="Times New Roman"/>
          <w:sz w:val="24"/>
          <w:szCs w:val="24"/>
        </w:rPr>
        <w:t xml:space="preserve"> dla uczniów, z kartą samooceny po każdym </w:t>
      </w:r>
      <w:r w:rsidR="008415B9">
        <w:rPr>
          <w:rFonts w:ascii="Times New Roman" w:hAnsi="Times New Roman"/>
          <w:sz w:val="24"/>
          <w:szCs w:val="24"/>
        </w:rPr>
        <w:t>module i na zakończenie innowacji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6807" w:rsidRDefault="005A38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ankieta dla </w:t>
      </w:r>
      <w:r w:rsidR="008415B9">
        <w:rPr>
          <w:rFonts w:ascii="Times New Roman" w:hAnsi="Times New Roman"/>
          <w:sz w:val="24"/>
          <w:szCs w:val="24"/>
        </w:rPr>
        <w:t>rodziców po zakończeniu innowacji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</w:p>
    <w:p w:rsidR="00EB6807" w:rsidRDefault="005A38E7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analiza wyników formularzy ewaluacji pozwoli ocenić stopień realizacji zamierzonych celów. Działania te pomogą wyciągnąć wnioski, zaplanować pracę i ewentualnie zmodyfikować metody pracy. Podjęta zostanie także decyzja o ewentualnej kontynuacji innowacji w tej grupie. Wszystkie wyniki i uwagi zostaną opracowane w sprawozdaniu końcowym oraz udostępnione dyrektorowi szkoły.</w:t>
      </w:r>
    </w:p>
    <w:p w:rsidR="00EB6807" w:rsidRDefault="00EB6807">
      <w:pPr>
        <w:spacing w:after="160" w:line="259" w:lineRule="auto"/>
      </w:pPr>
    </w:p>
    <w:sectPr w:rsidR="00EB6807" w:rsidSect="00C83B21">
      <w:pgSz w:w="11906" w:h="16838"/>
      <w:pgMar w:top="709" w:right="1077" w:bottom="851" w:left="107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24"/>
    <w:multiLevelType w:val="multilevel"/>
    <w:tmpl w:val="3E524076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8E341B"/>
    <w:multiLevelType w:val="multilevel"/>
    <w:tmpl w:val="6B202ABC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048752D"/>
    <w:multiLevelType w:val="multilevel"/>
    <w:tmpl w:val="00DE7E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502CF7"/>
    <w:multiLevelType w:val="multilevel"/>
    <w:tmpl w:val="542A45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6807"/>
    <w:rsid w:val="000A6F31"/>
    <w:rsid w:val="003D35A3"/>
    <w:rsid w:val="004A659D"/>
    <w:rsid w:val="005A38E7"/>
    <w:rsid w:val="00714489"/>
    <w:rsid w:val="008415B9"/>
    <w:rsid w:val="009B22FB"/>
    <w:rsid w:val="00A86707"/>
    <w:rsid w:val="00C60187"/>
    <w:rsid w:val="00C83B21"/>
    <w:rsid w:val="00E743D9"/>
    <w:rsid w:val="00EB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sz w:val="28"/>
        <w:szCs w:val="2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E1"/>
    <w:rPr>
      <w:rFonts w:eastAsia="Times New Roman" w:cs="Times New Roman"/>
    </w:rPr>
  </w:style>
  <w:style w:type="paragraph" w:styleId="Nagwek1">
    <w:name w:val="heading 1"/>
    <w:basedOn w:val="normal"/>
    <w:next w:val="normal"/>
    <w:rsid w:val="00EB6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B6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B6807"/>
    <w:pPr>
      <w:keepNext/>
      <w:keepLines/>
      <w:spacing w:before="280" w:after="80"/>
      <w:outlineLvl w:val="2"/>
    </w:pPr>
    <w:rPr>
      <w:b/>
    </w:rPr>
  </w:style>
  <w:style w:type="paragraph" w:styleId="Nagwek4">
    <w:name w:val="heading 4"/>
    <w:basedOn w:val="normal"/>
    <w:next w:val="normal"/>
    <w:rsid w:val="00EB68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B6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B6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B6807"/>
  </w:style>
  <w:style w:type="table" w:customStyle="1" w:styleId="TableNormal">
    <w:name w:val="Table Normal"/>
    <w:rsid w:val="00EB6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B6807"/>
    <w:pPr>
      <w:keepNext/>
      <w:keepLines/>
      <w:spacing w:before="480" w:after="120"/>
    </w:pPr>
    <w:rPr>
      <w:b/>
      <w:sz w:val="72"/>
      <w:szCs w:val="72"/>
    </w:rPr>
  </w:style>
  <w:style w:type="character" w:styleId="Uwydatnienie">
    <w:name w:val="Emphasis"/>
    <w:basedOn w:val="Domylnaczcionkaakapitu"/>
    <w:uiPriority w:val="20"/>
    <w:qFormat/>
    <w:rsid w:val="000B60E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B60E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0E1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0E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0E1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B60E1"/>
    <w:pPr>
      <w:ind w:left="720"/>
      <w:contextualSpacing/>
    </w:pPr>
  </w:style>
  <w:style w:type="paragraph" w:styleId="Podtytu">
    <w:name w:val="Subtitle"/>
    <w:basedOn w:val="normal"/>
    <w:next w:val="normal"/>
    <w:rsid w:val="00EB6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8ObW4a6H88tJZLJj6epB3OH4w==">AMUW2mWFogqxZwjlYZVfkpjFlh+If/SQ1JitmymSxJg/C7GrLLx4CNeGFeNVckfStfEaHhrPEdcAfv6SS63rqCExLkng9qQyEg25igeVR3WtZs6qNRfSeUs=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Dziadkowiec</dc:creator>
  <cp:lastModifiedBy>JustynaER</cp:lastModifiedBy>
  <cp:revision>4</cp:revision>
  <cp:lastPrinted>2020-09-30T17:29:00Z</cp:lastPrinted>
  <dcterms:created xsi:type="dcterms:W3CDTF">2020-09-14T17:18:00Z</dcterms:created>
  <dcterms:modified xsi:type="dcterms:W3CDTF">2021-01-30T21:31:00Z</dcterms:modified>
</cp:coreProperties>
</file>